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3F44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4096061E" w14:textId="77777777" w:rsidR="00B15C02" w:rsidRDefault="00B15C02" w:rsidP="00B15C02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ALLEGATO C</w:t>
      </w:r>
    </w:p>
    <w:p w14:paraId="567594D3" w14:textId="77777777" w:rsidR="00B15C02" w:rsidRDefault="00B15C02" w:rsidP="00B15C02">
      <w:pPr>
        <w:pStyle w:val="Standard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7DB3A04" w14:textId="77777777" w:rsidR="00B15C02" w:rsidRDefault="00B15C02" w:rsidP="00B15C02">
      <w:pPr>
        <w:pStyle w:val="Standard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AVVISO PUBBLICO PER LA SELEZIONE DI ASSOCIAZIONI CULTURALI E DI VOLONTARIATO OPERANTI NEL SETTORE DEI BENI CULTURALI E DELL'ARCHEOLOGIA CON CUI STIPULARE UNA CONVENZIONE AL FINE DI AMPLIARE LA FRUIZIONE E LA VALORIZZAZIONE DELL’AREA DEL CD RECINTO DELLA NECROPOLI DELLA BANDITACCIA (CERVETERI).</w:t>
      </w:r>
    </w:p>
    <w:p w14:paraId="304DA3B7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2D8E6B7D" w14:textId="77777777" w:rsidR="00B15C02" w:rsidRDefault="00B15C02" w:rsidP="00B15C02">
      <w:pPr>
        <w:pStyle w:val="Standard"/>
        <w:jc w:val="center"/>
        <w:rPr>
          <w:rFonts w:cs="Times New Roman"/>
          <w:b/>
          <w:bCs/>
          <w:color w:val="000000"/>
        </w:rPr>
      </w:pPr>
      <w:proofErr w:type="spellStart"/>
      <w:r>
        <w:rPr>
          <w:rFonts w:cs="Times New Roman"/>
          <w:b/>
          <w:bCs/>
          <w:color w:val="000000"/>
        </w:rPr>
        <w:t>Riepilogo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obblighi</w:t>
      </w:r>
      <w:proofErr w:type="spellEnd"/>
      <w:r>
        <w:rPr>
          <w:rFonts w:cs="Times New Roman"/>
          <w:b/>
          <w:bCs/>
          <w:color w:val="000000"/>
        </w:rPr>
        <w:t xml:space="preserve"> a </w:t>
      </w:r>
      <w:proofErr w:type="spellStart"/>
      <w:r>
        <w:rPr>
          <w:rFonts w:cs="Times New Roman"/>
          <w:b/>
          <w:bCs/>
          <w:color w:val="000000"/>
        </w:rPr>
        <w:t>carico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dei</w:t>
      </w:r>
      <w:proofErr w:type="spellEnd"/>
      <w:r>
        <w:rPr>
          <w:rFonts w:cs="Times New Roman"/>
          <w:b/>
          <w:bCs/>
          <w:color w:val="000000"/>
        </w:rPr>
        <w:t xml:space="preserve"> </w:t>
      </w:r>
      <w:proofErr w:type="spellStart"/>
      <w:r>
        <w:rPr>
          <w:rFonts w:cs="Times New Roman"/>
          <w:b/>
          <w:bCs/>
          <w:color w:val="000000"/>
        </w:rPr>
        <w:t>proponenti</w:t>
      </w:r>
      <w:proofErr w:type="spellEnd"/>
    </w:p>
    <w:p w14:paraId="4BBE633D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61F20A47" w14:textId="77777777" w:rsidR="00B15C02" w:rsidRDefault="00B15C02" w:rsidP="00B15C02">
      <w:pPr>
        <w:pStyle w:val="Standard"/>
        <w:jc w:val="both"/>
      </w:pPr>
      <w:proofErr w:type="spellStart"/>
      <w:r>
        <w:rPr>
          <w:rFonts w:cs="Times New Roman"/>
          <w:color w:val="000000"/>
        </w:rPr>
        <w:t>Con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presente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documento</w:t>
      </w:r>
      <w:proofErr w:type="spellEnd"/>
      <w:r>
        <w:rPr>
          <w:rFonts w:cs="Times New Roman"/>
          <w:color w:val="000000"/>
        </w:rPr>
        <w:t xml:space="preserve"> si </w:t>
      </w:r>
      <w:proofErr w:type="spellStart"/>
      <w:r>
        <w:rPr>
          <w:rFonts w:cs="Times New Roman"/>
          <w:color w:val="000000"/>
        </w:rPr>
        <w:t>intende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riassumere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ed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esplicitare</w:t>
      </w:r>
      <w:proofErr w:type="spellEnd"/>
      <w:r>
        <w:rPr>
          <w:rFonts w:cs="Times New Roman"/>
          <w:color w:val="000000"/>
        </w:rPr>
        <w:t xml:space="preserve"> in forma </w:t>
      </w:r>
      <w:proofErr w:type="spellStart"/>
      <w:r>
        <w:rPr>
          <w:rFonts w:cs="Times New Roman"/>
          <w:color w:val="000000"/>
        </w:rPr>
        <w:t>sintetica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obblighi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cui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dovranno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farsi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carico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aderenti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all‘AVVISO</w:t>
      </w:r>
      <w:proofErr w:type="spellEnd"/>
      <w:r>
        <w:rPr>
          <w:rFonts w:cs="Times New Roman"/>
          <w:color w:val="000000"/>
        </w:rPr>
        <w:t xml:space="preserve"> PUBBLICO PER LA SELEZIONE DI ASSOCIAZIONI CULTURALI E DI VOLONTARIATO OPERANTI NEL SETTORE DEI BENI CULTURALI E DELL'ARCHEOLOGIA CON CUI STIPULARE UNA CONVENZIONE AL FINE DI AMPLIARE LA FRUIZIONE E LA VALORIZZAZIONE DELL’AREA DEL CD RECINTO DELLA NECROPOLI DELLA BANDITACCIA, </w:t>
      </w:r>
      <w:proofErr w:type="spellStart"/>
      <w:r>
        <w:rPr>
          <w:rFonts w:cs="Times New Roman"/>
          <w:color w:val="000000"/>
        </w:rPr>
        <w:t>pubblicato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dal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Parco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archeologico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Cerveteri</w:t>
      </w:r>
      <w:proofErr w:type="spellEnd"/>
      <w:r>
        <w:rPr>
          <w:rFonts w:cs="Times New Roman"/>
          <w:color w:val="000000"/>
        </w:rPr>
        <w:t xml:space="preserve"> e </w:t>
      </w:r>
      <w:proofErr w:type="spellStart"/>
      <w:r>
        <w:rPr>
          <w:rFonts w:cs="Times New Roman"/>
          <w:color w:val="000000"/>
        </w:rPr>
        <w:t>Tarquinia</w:t>
      </w:r>
      <w:proofErr w:type="spellEnd"/>
      <w:r>
        <w:rPr>
          <w:rFonts w:cs="Times New Roman"/>
          <w:color w:val="000000"/>
        </w:rPr>
        <w:t xml:space="preserve"> sul proprio </w:t>
      </w:r>
      <w:proofErr w:type="spellStart"/>
      <w:r>
        <w:rPr>
          <w:rFonts w:cs="Times New Roman"/>
          <w:color w:val="000000"/>
        </w:rPr>
        <w:t>sito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istituzionale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nella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sezione</w:t>
      </w:r>
      <w:proofErr w:type="spellEnd"/>
      <w:r>
        <w:rPr>
          <w:rFonts w:cs="Times New Roman"/>
          <w:color w:val="000000"/>
        </w:rPr>
        <w:t xml:space="preserve"> „</w:t>
      </w:r>
      <w:proofErr w:type="spellStart"/>
      <w:r>
        <w:rPr>
          <w:rFonts w:cs="Times New Roman"/>
          <w:color w:val="000000"/>
        </w:rPr>
        <w:t>Amministrazione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tarsparente</w:t>
      </w:r>
      <w:proofErr w:type="spellEnd"/>
      <w:r>
        <w:rPr>
          <w:rFonts w:cs="Times New Roman"/>
          <w:color w:val="000000"/>
        </w:rPr>
        <w:t xml:space="preserve">. </w:t>
      </w:r>
      <w:r>
        <w:rPr>
          <w:rFonts w:cs="Times New Roman"/>
        </w:rPr>
        <w:t xml:space="preserve">Per </w:t>
      </w:r>
      <w:proofErr w:type="spellStart"/>
      <w:r>
        <w:rPr>
          <w:rFonts w:cs="Times New Roman"/>
        </w:rPr>
        <w:t>tutto</w:t>
      </w:r>
      <w:proofErr w:type="spellEnd"/>
      <w:r>
        <w:rPr>
          <w:rFonts w:cs="Times New Roman"/>
        </w:rPr>
        <w:t xml:space="preserve"> quanto non </w:t>
      </w:r>
      <w:proofErr w:type="spellStart"/>
      <w:r>
        <w:rPr>
          <w:rFonts w:cs="Times New Roman"/>
        </w:rPr>
        <w:t>previsto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presente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riepilogo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resta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valido</w:t>
      </w:r>
      <w:proofErr w:type="spellEnd"/>
      <w:r>
        <w:rPr>
          <w:rFonts w:cs="Times New Roman"/>
        </w:rPr>
        <w:t xml:space="preserve"> quanto </w:t>
      </w:r>
      <w:proofErr w:type="spellStart"/>
      <w:r>
        <w:rPr>
          <w:rFonts w:cs="Times New Roman"/>
        </w:rPr>
        <w:t>specificato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nell’Avviso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Pubblico</w:t>
      </w:r>
      <w:proofErr w:type="spellEnd"/>
      <w:r>
        <w:rPr>
          <w:rFonts w:cs="Times New Roman"/>
        </w:rPr>
        <w:t>.</w:t>
      </w:r>
    </w:p>
    <w:p w14:paraId="1D812DF2" w14:textId="77777777" w:rsidR="00B15C02" w:rsidRDefault="00B15C02" w:rsidP="00B15C02">
      <w:pPr>
        <w:pStyle w:val="Standard"/>
        <w:rPr>
          <w:rFonts w:cs="Times New Roman"/>
        </w:rPr>
      </w:pPr>
    </w:p>
    <w:p w14:paraId="7FCC62D2" w14:textId="77777777" w:rsidR="00B15C02" w:rsidRDefault="00B15C02" w:rsidP="00B15C02">
      <w:pPr>
        <w:pStyle w:val="Standard"/>
        <w:numPr>
          <w:ilvl w:val="0"/>
          <w:numId w:val="1"/>
        </w:numPr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Gli</w:t>
      </w:r>
      <w:proofErr w:type="spellEnd"/>
      <w:r>
        <w:rPr>
          <w:rFonts w:cs="Times New Roman"/>
          <w:color w:val="000000"/>
        </w:rPr>
        <w:t xml:space="preserve"> ETS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si </w:t>
      </w:r>
      <w:proofErr w:type="spellStart"/>
      <w:r>
        <w:rPr>
          <w:rFonts w:cs="Times New Roman"/>
          <w:color w:val="000000"/>
        </w:rPr>
        <w:t>avvalgono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volontari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devono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assicurarli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contro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infortuni</w:t>
      </w:r>
      <w:proofErr w:type="spellEnd"/>
      <w:r>
        <w:rPr>
          <w:rFonts w:cs="Times New Roman"/>
          <w:color w:val="000000"/>
        </w:rPr>
        <w:t xml:space="preserve"> le </w:t>
      </w:r>
      <w:proofErr w:type="spellStart"/>
      <w:r>
        <w:rPr>
          <w:rFonts w:cs="Times New Roman"/>
          <w:color w:val="000000"/>
        </w:rPr>
        <w:t>malattie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connessi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all'attività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volontariato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nonchè</w:t>
      </w:r>
      <w:proofErr w:type="spellEnd"/>
      <w:r>
        <w:rPr>
          <w:rFonts w:cs="Times New Roman"/>
          <w:color w:val="000000"/>
        </w:rPr>
        <w:t xml:space="preserve"> per la </w:t>
      </w:r>
      <w:proofErr w:type="spellStart"/>
      <w:r>
        <w:rPr>
          <w:rFonts w:cs="Times New Roman"/>
          <w:color w:val="000000"/>
        </w:rPr>
        <w:t>responsabilità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civile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verso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terzi</w:t>
      </w:r>
      <w:proofErr w:type="spellEnd"/>
      <w:r>
        <w:rPr>
          <w:rFonts w:cs="Times New Roman"/>
          <w:color w:val="000000"/>
        </w:rPr>
        <w:t xml:space="preserve">. I </w:t>
      </w:r>
      <w:proofErr w:type="spellStart"/>
      <w:r>
        <w:rPr>
          <w:rFonts w:cs="Times New Roman"/>
          <w:color w:val="000000"/>
        </w:rPr>
        <w:t>relativi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oneri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saranno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carico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dell'Amministrazione</w:t>
      </w:r>
      <w:proofErr w:type="spellEnd"/>
      <w:r>
        <w:rPr>
          <w:rFonts w:cs="Times New Roman"/>
          <w:color w:val="000000"/>
        </w:rPr>
        <w:t>.</w:t>
      </w:r>
    </w:p>
    <w:p w14:paraId="5EF7FE2F" w14:textId="77777777" w:rsidR="00B15C02" w:rsidRDefault="00B15C02" w:rsidP="00B15C02">
      <w:pPr>
        <w:pStyle w:val="Standard"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La </w:t>
      </w:r>
      <w:proofErr w:type="spellStart"/>
      <w:r>
        <w:rPr>
          <w:rFonts w:cs="Times New Roman"/>
          <w:color w:val="000000"/>
        </w:rPr>
        <w:t>convenzione</w:t>
      </w:r>
      <w:proofErr w:type="spellEnd"/>
      <w:r>
        <w:rPr>
          <w:rFonts w:cs="Times New Roman"/>
          <w:color w:val="000000"/>
        </w:rPr>
        <w:t xml:space="preserve"> da </w:t>
      </w:r>
      <w:proofErr w:type="spellStart"/>
      <w:r>
        <w:rPr>
          <w:rFonts w:cs="Times New Roman"/>
          <w:color w:val="000000"/>
        </w:rPr>
        <w:t>stipularsi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tra</w:t>
      </w:r>
      <w:proofErr w:type="spellEnd"/>
      <w:r>
        <w:rPr>
          <w:rFonts w:cs="Times New Roman"/>
          <w:color w:val="000000"/>
        </w:rPr>
        <w:t xml:space="preserve"> le </w:t>
      </w:r>
      <w:proofErr w:type="spellStart"/>
      <w:r>
        <w:rPr>
          <w:rFonts w:cs="Times New Roman"/>
          <w:color w:val="000000"/>
        </w:rPr>
        <w:t>parti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può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prevedere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esclusivamente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rimborso</w:t>
      </w:r>
      <w:proofErr w:type="spellEnd"/>
      <w:r>
        <w:rPr>
          <w:rFonts w:cs="Times New Roman"/>
          <w:color w:val="000000"/>
        </w:rPr>
        <w:t xml:space="preserve"> alle ODV e alle APS delle </w:t>
      </w:r>
      <w:proofErr w:type="spellStart"/>
      <w:r>
        <w:rPr>
          <w:rFonts w:cs="Times New Roman"/>
          <w:color w:val="000000"/>
        </w:rPr>
        <w:t>spese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effettivamente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sostenute</w:t>
      </w:r>
      <w:proofErr w:type="spellEnd"/>
      <w:r>
        <w:rPr>
          <w:rFonts w:cs="Times New Roman"/>
          <w:color w:val="000000"/>
        </w:rPr>
        <w:t xml:space="preserve"> e </w:t>
      </w:r>
      <w:proofErr w:type="spellStart"/>
      <w:r>
        <w:rPr>
          <w:rFonts w:cs="Times New Roman"/>
          <w:color w:val="000000"/>
        </w:rPr>
        <w:t>documentate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nel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rispetto</w:t>
      </w:r>
      <w:proofErr w:type="spellEnd"/>
      <w:r>
        <w:rPr>
          <w:rFonts w:cs="Times New Roman"/>
          <w:color w:val="000000"/>
        </w:rPr>
        <w:t xml:space="preserve"> del </w:t>
      </w:r>
      <w:proofErr w:type="spellStart"/>
      <w:r>
        <w:rPr>
          <w:rFonts w:cs="Times New Roman"/>
          <w:color w:val="000000"/>
        </w:rPr>
        <w:t>principio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dell'effettività</w:t>
      </w:r>
      <w:proofErr w:type="spellEnd"/>
      <w:r>
        <w:rPr>
          <w:rFonts w:cs="Times New Roman"/>
          <w:color w:val="000000"/>
        </w:rPr>
        <w:t xml:space="preserve"> delle </w:t>
      </w:r>
      <w:proofErr w:type="spellStart"/>
      <w:r>
        <w:rPr>
          <w:rFonts w:cs="Times New Roman"/>
          <w:color w:val="000000"/>
        </w:rPr>
        <w:t>stesse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L'importo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concordato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sarà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erogato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dietro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presentazione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regolare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notula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spese</w:t>
      </w:r>
      <w:proofErr w:type="spellEnd"/>
      <w:r>
        <w:rPr>
          <w:rFonts w:cs="Times New Roman"/>
          <w:color w:val="000000"/>
        </w:rPr>
        <w:t>.</w:t>
      </w:r>
    </w:p>
    <w:p w14:paraId="6ADF407E" w14:textId="77777777" w:rsidR="00B15C02" w:rsidRDefault="00B15C02" w:rsidP="00B15C02">
      <w:pPr>
        <w:pStyle w:val="Standard"/>
        <w:numPr>
          <w:ilvl w:val="0"/>
          <w:numId w:val="1"/>
        </w:numPr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L’ente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proponente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con</w:t>
      </w:r>
      <w:proofErr w:type="spellEnd"/>
      <w:r>
        <w:rPr>
          <w:rFonts w:cs="Times New Roman"/>
          <w:color w:val="000000"/>
        </w:rPr>
        <w:t xml:space="preserve"> la </w:t>
      </w:r>
      <w:proofErr w:type="spellStart"/>
      <w:r>
        <w:rPr>
          <w:rFonts w:cs="Times New Roman"/>
          <w:color w:val="000000"/>
        </w:rPr>
        <w:t>presentazione</w:t>
      </w:r>
      <w:proofErr w:type="spellEnd"/>
      <w:r>
        <w:rPr>
          <w:rFonts w:cs="Times New Roman"/>
          <w:color w:val="000000"/>
        </w:rPr>
        <w:t xml:space="preserve"> della propria </w:t>
      </w:r>
      <w:proofErr w:type="spellStart"/>
      <w:r>
        <w:rPr>
          <w:rFonts w:cs="Times New Roman"/>
          <w:color w:val="000000"/>
        </w:rPr>
        <w:t>candidatura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dichiara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aver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preso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accurata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visione</w:t>
      </w:r>
      <w:proofErr w:type="spellEnd"/>
      <w:r>
        <w:rPr>
          <w:rFonts w:cs="Times New Roman"/>
          <w:color w:val="000000"/>
        </w:rPr>
        <w:t xml:space="preserve"> e di </w:t>
      </w:r>
      <w:proofErr w:type="spellStart"/>
      <w:r>
        <w:rPr>
          <w:rFonts w:cs="Times New Roman"/>
          <w:color w:val="000000"/>
        </w:rPr>
        <w:t>accettare</w:t>
      </w:r>
      <w:proofErr w:type="spellEnd"/>
      <w:r>
        <w:rPr>
          <w:rFonts w:cs="Times New Roman"/>
          <w:color w:val="000000"/>
        </w:rPr>
        <w:t xml:space="preserve"> senza </w:t>
      </w:r>
      <w:proofErr w:type="spellStart"/>
      <w:r>
        <w:rPr>
          <w:rFonts w:cs="Times New Roman"/>
          <w:color w:val="000000"/>
        </w:rPr>
        <w:t>alcuna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riserva</w:t>
      </w:r>
      <w:proofErr w:type="spellEnd"/>
      <w:r>
        <w:rPr>
          <w:rFonts w:cs="Times New Roman"/>
          <w:color w:val="000000"/>
        </w:rPr>
        <w:t xml:space="preserve"> tutte le </w:t>
      </w:r>
      <w:proofErr w:type="spellStart"/>
      <w:r>
        <w:rPr>
          <w:rFonts w:cs="Times New Roman"/>
          <w:color w:val="000000"/>
        </w:rPr>
        <w:t>direttive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impartite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dal</w:t>
      </w:r>
      <w:proofErr w:type="spellEnd"/>
      <w:r>
        <w:rPr>
          <w:rFonts w:cs="Times New Roman"/>
          <w:color w:val="000000"/>
        </w:rPr>
        <w:t xml:space="preserve"> PACT in </w:t>
      </w:r>
      <w:proofErr w:type="spellStart"/>
      <w:r>
        <w:rPr>
          <w:rFonts w:cs="Times New Roman"/>
          <w:color w:val="000000"/>
        </w:rPr>
        <w:t>tema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sicurezza</w:t>
      </w:r>
      <w:proofErr w:type="spellEnd"/>
      <w:r>
        <w:rPr>
          <w:rFonts w:cs="Times New Roman"/>
          <w:color w:val="000000"/>
        </w:rPr>
        <w:t xml:space="preserve"> sui </w:t>
      </w:r>
      <w:proofErr w:type="spellStart"/>
      <w:r>
        <w:rPr>
          <w:rFonts w:cs="Times New Roman"/>
          <w:color w:val="000000"/>
        </w:rPr>
        <w:t>luoghi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lavoro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proponente</w:t>
      </w:r>
      <w:proofErr w:type="spellEnd"/>
      <w:r>
        <w:rPr>
          <w:rFonts w:cs="Times New Roman"/>
          <w:color w:val="000000"/>
        </w:rPr>
        <w:t xml:space="preserve"> si </w:t>
      </w:r>
      <w:proofErr w:type="spellStart"/>
      <w:r>
        <w:rPr>
          <w:rFonts w:cs="Times New Roman"/>
          <w:color w:val="000000"/>
        </w:rPr>
        <w:t>impegna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rispettare</w:t>
      </w:r>
      <w:proofErr w:type="spellEnd"/>
      <w:r>
        <w:rPr>
          <w:rFonts w:cs="Times New Roman"/>
          <w:color w:val="000000"/>
        </w:rPr>
        <w:t xml:space="preserve"> e a </w:t>
      </w:r>
      <w:proofErr w:type="spellStart"/>
      <w:r>
        <w:rPr>
          <w:rFonts w:cs="Times New Roman"/>
          <w:color w:val="000000"/>
        </w:rPr>
        <w:t>far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rispettare</w:t>
      </w:r>
      <w:proofErr w:type="spellEnd"/>
      <w:r>
        <w:rPr>
          <w:rFonts w:cs="Times New Roman"/>
          <w:color w:val="000000"/>
        </w:rPr>
        <w:t xml:space="preserve"> a tutte le </w:t>
      </w:r>
      <w:proofErr w:type="spellStart"/>
      <w:r>
        <w:rPr>
          <w:rFonts w:cs="Times New Roman"/>
          <w:color w:val="000000"/>
        </w:rPr>
        <w:t>persone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coinvolte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nell’ambito</w:t>
      </w:r>
      <w:proofErr w:type="spellEnd"/>
      <w:r>
        <w:rPr>
          <w:rFonts w:cs="Times New Roman"/>
          <w:color w:val="000000"/>
        </w:rPr>
        <w:t xml:space="preserve"> delle </w:t>
      </w:r>
      <w:proofErr w:type="spellStart"/>
      <w:r>
        <w:rPr>
          <w:rFonts w:cs="Times New Roman"/>
          <w:color w:val="000000"/>
        </w:rPr>
        <w:t>sue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attività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compreso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pubblico</w:t>
      </w:r>
      <w:proofErr w:type="spellEnd"/>
      <w:r>
        <w:rPr>
          <w:rFonts w:cs="Times New Roman"/>
          <w:color w:val="000000"/>
        </w:rPr>
        <w:t>.</w:t>
      </w:r>
    </w:p>
    <w:p w14:paraId="11B9FF70" w14:textId="77777777" w:rsidR="00B15C02" w:rsidRDefault="00B15C02" w:rsidP="00B15C02">
      <w:pPr>
        <w:pStyle w:val="Standard"/>
        <w:numPr>
          <w:ilvl w:val="0"/>
          <w:numId w:val="1"/>
        </w:numPr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Ogni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attività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comporti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l’allestimento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attrezzature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materiali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manufatti</w:t>
      </w:r>
      <w:proofErr w:type="spellEnd"/>
      <w:r>
        <w:rPr>
          <w:rFonts w:cs="Times New Roman"/>
          <w:color w:val="000000"/>
        </w:rPr>
        <w:t xml:space="preserve"> etc. </w:t>
      </w:r>
      <w:proofErr w:type="spellStart"/>
      <w:r>
        <w:rPr>
          <w:rFonts w:cs="Times New Roman"/>
          <w:color w:val="000000"/>
        </w:rPr>
        <w:t>dovrà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essere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preventivamente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concordata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l’Ufficio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Tecnico</w:t>
      </w:r>
      <w:proofErr w:type="spellEnd"/>
      <w:r>
        <w:rPr>
          <w:rFonts w:cs="Times New Roman"/>
          <w:color w:val="000000"/>
        </w:rPr>
        <w:t xml:space="preserve"> del PACT.</w:t>
      </w:r>
    </w:p>
    <w:p w14:paraId="27892143" w14:textId="77777777" w:rsidR="00B15C02" w:rsidRDefault="00B15C02" w:rsidP="00B15C02">
      <w:pPr>
        <w:pStyle w:val="Standard"/>
        <w:numPr>
          <w:ilvl w:val="0"/>
          <w:numId w:val="1"/>
        </w:num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Il PACT si </w:t>
      </w:r>
      <w:proofErr w:type="spellStart"/>
      <w:r>
        <w:rPr>
          <w:rFonts w:cs="Times New Roman"/>
          <w:color w:val="000000"/>
        </w:rPr>
        <w:t>riserva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inoltre</w:t>
      </w:r>
      <w:proofErr w:type="spellEnd"/>
      <w:r>
        <w:rPr>
          <w:rFonts w:cs="Times New Roman"/>
          <w:color w:val="000000"/>
        </w:rPr>
        <w:t xml:space="preserve"> la </w:t>
      </w:r>
      <w:proofErr w:type="spellStart"/>
      <w:r>
        <w:rPr>
          <w:rFonts w:cs="Times New Roman"/>
          <w:color w:val="000000"/>
        </w:rPr>
        <w:t>facoltà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modificare</w:t>
      </w:r>
      <w:proofErr w:type="spellEnd"/>
      <w:r>
        <w:rPr>
          <w:rFonts w:cs="Times New Roman"/>
          <w:color w:val="000000"/>
        </w:rPr>
        <w:t xml:space="preserve"> per </w:t>
      </w:r>
      <w:proofErr w:type="spellStart"/>
      <w:r>
        <w:rPr>
          <w:rFonts w:cs="Times New Roman"/>
          <w:color w:val="000000"/>
        </w:rPr>
        <w:t>motivi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organizzativi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spazi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dati</w:t>
      </w:r>
      <w:proofErr w:type="spellEnd"/>
      <w:r>
        <w:rPr>
          <w:rFonts w:cs="Times New Roman"/>
          <w:color w:val="000000"/>
        </w:rPr>
        <w:t xml:space="preserve"> in </w:t>
      </w:r>
      <w:proofErr w:type="spellStart"/>
      <w:r>
        <w:rPr>
          <w:rFonts w:cs="Times New Roman"/>
          <w:color w:val="000000"/>
        </w:rPr>
        <w:t>concessione</w:t>
      </w:r>
      <w:proofErr w:type="spellEnd"/>
      <w:r>
        <w:rPr>
          <w:rFonts w:cs="Times New Roman"/>
          <w:color w:val="000000"/>
        </w:rPr>
        <w:t xml:space="preserve"> e/o di </w:t>
      </w:r>
      <w:proofErr w:type="spellStart"/>
      <w:r>
        <w:rPr>
          <w:rFonts w:cs="Times New Roman"/>
          <w:color w:val="000000"/>
        </w:rPr>
        <w:t>posticipare</w:t>
      </w:r>
      <w:proofErr w:type="spellEnd"/>
      <w:r>
        <w:rPr>
          <w:rFonts w:cs="Times New Roman"/>
          <w:color w:val="000000"/>
        </w:rPr>
        <w:t xml:space="preserve"> o </w:t>
      </w:r>
      <w:proofErr w:type="spellStart"/>
      <w:r>
        <w:rPr>
          <w:rFonts w:cs="Times New Roman"/>
          <w:color w:val="000000"/>
        </w:rPr>
        <w:t>rinviare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nuova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data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concordata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proponente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eventi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già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calendarizzati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qualora</w:t>
      </w:r>
      <w:proofErr w:type="spellEnd"/>
      <w:r>
        <w:rPr>
          <w:rFonts w:cs="Times New Roman"/>
          <w:color w:val="000000"/>
        </w:rPr>
        <w:t xml:space="preserve">, ad </w:t>
      </w:r>
      <w:proofErr w:type="spellStart"/>
      <w:r>
        <w:rPr>
          <w:rFonts w:cs="Times New Roman"/>
          <w:color w:val="000000"/>
        </w:rPr>
        <w:t>insindacabile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giudizio</w:t>
      </w:r>
      <w:proofErr w:type="spellEnd"/>
      <w:r>
        <w:rPr>
          <w:rFonts w:cs="Times New Roman"/>
          <w:color w:val="000000"/>
        </w:rPr>
        <w:t xml:space="preserve"> della </w:t>
      </w:r>
      <w:proofErr w:type="spellStart"/>
      <w:r>
        <w:rPr>
          <w:rFonts w:cs="Times New Roman"/>
          <w:color w:val="000000"/>
        </w:rPr>
        <w:t>Direzione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siano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nel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frattempo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sopraggiunti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motivi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li </w:t>
      </w:r>
      <w:proofErr w:type="spellStart"/>
      <w:r>
        <w:rPr>
          <w:rFonts w:cs="Times New Roman"/>
          <w:color w:val="000000"/>
        </w:rPr>
        <w:t>rendano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incompatibili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</w:t>
      </w:r>
      <w:proofErr w:type="spellEnd"/>
      <w:r>
        <w:rPr>
          <w:rFonts w:cs="Times New Roman"/>
          <w:color w:val="000000"/>
        </w:rPr>
        <w:t xml:space="preserve"> altre </w:t>
      </w:r>
      <w:proofErr w:type="spellStart"/>
      <w:r>
        <w:rPr>
          <w:rFonts w:cs="Times New Roman"/>
          <w:color w:val="000000"/>
        </w:rPr>
        <w:t>attività</w:t>
      </w:r>
      <w:proofErr w:type="spellEnd"/>
      <w:r>
        <w:rPr>
          <w:rFonts w:cs="Times New Roman"/>
          <w:color w:val="000000"/>
        </w:rPr>
        <w:t xml:space="preserve">, </w:t>
      </w:r>
      <w:proofErr w:type="spellStart"/>
      <w:r>
        <w:rPr>
          <w:rFonts w:cs="Times New Roman"/>
          <w:color w:val="000000"/>
        </w:rPr>
        <w:t>sia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tipo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istituzionale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di natura </w:t>
      </w:r>
      <w:proofErr w:type="spellStart"/>
      <w:r>
        <w:rPr>
          <w:rFonts w:cs="Times New Roman"/>
          <w:color w:val="000000"/>
        </w:rPr>
        <w:t>privata</w:t>
      </w:r>
      <w:proofErr w:type="spellEnd"/>
      <w:r>
        <w:rPr>
          <w:rFonts w:cs="Times New Roman"/>
          <w:color w:val="000000"/>
        </w:rPr>
        <w:t xml:space="preserve">, senza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questo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comporti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alcun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obbligo</w:t>
      </w:r>
      <w:proofErr w:type="spellEnd"/>
      <w:r>
        <w:rPr>
          <w:rFonts w:cs="Times New Roman"/>
          <w:color w:val="000000"/>
        </w:rPr>
        <w:t xml:space="preserve"> di </w:t>
      </w:r>
      <w:proofErr w:type="spellStart"/>
      <w:r>
        <w:rPr>
          <w:rFonts w:cs="Times New Roman"/>
          <w:color w:val="000000"/>
        </w:rPr>
        <w:t>risarcimento</w:t>
      </w:r>
      <w:proofErr w:type="spellEnd"/>
      <w:r>
        <w:rPr>
          <w:rFonts w:cs="Times New Roman"/>
          <w:color w:val="000000"/>
        </w:rPr>
        <w:t xml:space="preserve"> o </w:t>
      </w:r>
      <w:proofErr w:type="spellStart"/>
      <w:r>
        <w:rPr>
          <w:rFonts w:cs="Times New Roman"/>
          <w:color w:val="000000"/>
        </w:rPr>
        <w:t>indennizzo</w:t>
      </w:r>
      <w:proofErr w:type="spellEnd"/>
      <w:r>
        <w:rPr>
          <w:rFonts w:cs="Times New Roman"/>
          <w:color w:val="000000"/>
        </w:rPr>
        <w:t xml:space="preserve"> a </w:t>
      </w:r>
      <w:proofErr w:type="spellStart"/>
      <w:r>
        <w:rPr>
          <w:rFonts w:cs="Times New Roman"/>
          <w:color w:val="000000"/>
        </w:rPr>
        <w:t>suo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carico</w:t>
      </w:r>
      <w:proofErr w:type="spellEnd"/>
      <w:r>
        <w:rPr>
          <w:rFonts w:cs="Times New Roman"/>
          <w:color w:val="000000"/>
        </w:rPr>
        <w:t xml:space="preserve">. Resta </w:t>
      </w:r>
      <w:proofErr w:type="spellStart"/>
      <w:r>
        <w:rPr>
          <w:rFonts w:cs="Times New Roman"/>
          <w:color w:val="000000"/>
        </w:rPr>
        <w:t>inteso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che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sarà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fatto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tutto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possibile da </w:t>
      </w:r>
      <w:proofErr w:type="spellStart"/>
      <w:r>
        <w:rPr>
          <w:rFonts w:cs="Times New Roman"/>
          <w:color w:val="000000"/>
        </w:rPr>
        <w:t>parte</w:t>
      </w:r>
      <w:proofErr w:type="spellEnd"/>
      <w:r>
        <w:rPr>
          <w:rFonts w:cs="Times New Roman"/>
          <w:color w:val="000000"/>
        </w:rPr>
        <w:t xml:space="preserve"> del PACT per </w:t>
      </w:r>
      <w:proofErr w:type="spellStart"/>
      <w:r>
        <w:rPr>
          <w:rFonts w:cs="Times New Roman"/>
          <w:color w:val="000000"/>
        </w:rPr>
        <w:t>garantire</w:t>
      </w:r>
      <w:proofErr w:type="spellEnd"/>
      <w:r>
        <w:rPr>
          <w:rFonts w:cs="Times New Roman"/>
          <w:color w:val="000000"/>
        </w:rPr>
        <w:t xml:space="preserve"> la </w:t>
      </w:r>
      <w:proofErr w:type="spellStart"/>
      <w:r>
        <w:rPr>
          <w:rFonts w:cs="Times New Roman"/>
          <w:color w:val="000000"/>
        </w:rPr>
        <w:t>riprogrammazione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dell’evento</w:t>
      </w:r>
      <w:proofErr w:type="spellEnd"/>
      <w:r>
        <w:rPr>
          <w:rFonts w:cs="Times New Roman"/>
          <w:color w:val="000000"/>
        </w:rPr>
        <w:t xml:space="preserve"> e </w:t>
      </w:r>
      <w:proofErr w:type="spellStart"/>
      <w:r>
        <w:rPr>
          <w:rFonts w:cs="Times New Roman"/>
          <w:color w:val="000000"/>
        </w:rPr>
        <w:t>proporre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una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data</w:t>
      </w:r>
      <w:proofErr w:type="spellEnd"/>
      <w:r>
        <w:rPr>
          <w:rFonts w:cs="Times New Roman"/>
          <w:color w:val="000000"/>
        </w:rPr>
        <w:t xml:space="preserve"> o </w:t>
      </w:r>
      <w:proofErr w:type="spellStart"/>
      <w:r>
        <w:rPr>
          <w:rFonts w:cs="Times New Roman"/>
          <w:color w:val="000000"/>
        </w:rPr>
        <w:t>un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orario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alternativo</w:t>
      </w:r>
      <w:proofErr w:type="spellEnd"/>
      <w:r>
        <w:rPr>
          <w:rFonts w:cs="Times New Roman"/>
          <w:color w:val="000000"/>
        </w:rPr>
        <w:t xml:space="preserve">, da </w:t>
      </w:r>
      <w:proofErr w:type="spellStart"/>
      <w:r>
        <w:rPr>
          <w:rFonts w:cs="Times New Roman"/>
          <w:color w:val="000000"/>
        </w:rPr>
        <w:t>concordare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con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il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proponente</w:t>
      </w:r>
      <w:proofErr w:type="spellEnd"/>
      <w:r>
        <w:rPr>
          <w:rFonts w:cs="Times New Roman"/>
          <w:color w:val="000000"/>
        </w:rPr>
        <w:t xml:space="preserve">, per </w:t>
      </w:r>
      <w:proofErr w:type="spellStart"/>
      <w:r>
        <w:rPr>
          <w:rFonts w:cs="Times New Roman"/>
          <w:color w:val="000000"/>
        </w:rPr>
        <w:t>consentire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comunque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lo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svolgimento</w:t>
      </w:r>
      <w:proofErr w:type="spellEnd"/>
      <w:r>
        <w:rPr>
          <w:rFonts w:cs="Times New Roman"/>
          <w:color w:val="000000"/>
        </w:rPr>
        <w:t xml:space="preserve"> della </w:t>
      </w:r>
      <w:proofErr w:type="spellStart"/>
      <w:r>
        <w:rPr>
          <w:rFonts w:cs="Times New Roman"/>
          <w:color w:val="000000"/>
        </w:rPr>
        <w:t>manifestazione</w:t>
      </w:r>
      <w:proofErr w:type="spellEnd"/>
      <w:r>
        <w:rPr>
          <w:rFonts w:cs="Times New Roman"/>
          <w:color w:val="000000"/>
        </w:rPr>
        <w:t>.</w:t>
      </w:r>
    </w:p>
    <w:p w14:paraId="52CDDC4F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3E899BCA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402A6D19" w14:textId="77777777" w:rsidR="00B15C02" w:rsidRDefault="00B15C02" w:rsidP="00B15C02">
      <w:pPr>
        <w:pStyle w:val="Standard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data</w:t>
      </w:r>
      <w:proofErr w:type="spellEnd"/>
      <w:r>
        <w:rPr>
          <w:rFonts w:cs="Times New Roman"/>
          <w:color w:val="000000"/>
        </w:rPr>
        <w:t>: ______________________________</w:t>
      </w:r>
    </w:p>
    <w:p w14:paraId="36A83452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6DEBF844" w14:textId="77777777" w:rsidR="00B15C02" w:rsidRDefault="00B15C02" w:rsidP="00B15C02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Per </w:t>
      </w:r>
      <w:proofErr w:type="spellStart"/>
      <w:r>
        <w:rPr>
          <w:rFonts w:cs="Times New Roman"/>
          <w:color w:val="000000"/>
        </w:rPr>
        <w:t>Accettazione</w:t>
      </w:r>
      <w:proofErr w:type="spellEnd"/>
      <w:r>
        <w:rPr>
          <w:rFonts w:cs="Times New Roman"/>
          <w:color w:val="000000"/>
        </w:rPr>
        <w:t xml:space="preserve"> (</w:t>
      </w:r>
      <w:proofErr w:type="spellStart"/>
      <w:r>
        <w:rPr>
          <w:rFonts w:cs="Times New Roman"/>
          <w:color w:val="000000"/>
        </w:rPr>
        <w:t>sottoscrizione</w:t>
      </w:r>
      <w:proofErr w:type="spellEnd"/>
      <w:r>
        <w:rPr>
          <w:rFonts w:cs="Times New Roman"/>
          <w:color w:val="000000"/>
        </w:rPr>
        <w:t xml:space="preserve"> del </w:t>
      </w:r>
      <w:proofErr w:type="spellStart"/>
      <w:r>
        <w:rPr>
          <w:rFonts w:cs="Times New Roman"/>
          <w:color w:val="000000"/>
        </w:rPr>
        <w:t>rappresentante</w:t>
      </w:r>
      <w:proofErr w:type="spellEnd"/>
      <w:r>
        <w:rPr>
          <w:rFonts w:cs="Times New Roman"/>
          <w:color w:val="000000"/>
        </w:rPr>
        <w:t xml:space="preserve"> legale </w:t>
      </w:r>
      <w:proofErr w:type="spellStart"/>
      <w:r>
        <w:rPr>
          <w:rFonts w:cs="Times New Roman"/>
          <w:color w:val="000000"/>
        </w:rPr>
        <w:t>dell’ente</w:t>
      </w:r>
      <w:proofErr w:type="spellEnd"/>
      <w:r>
        <w:rPr>
          <w:rFonts w:cs="Times New Roman"/>
          <w:color w:val="000000"/>
        </w:rPr>
        <w:t>/</w:t>
      </w:r>
      <w:proofErr w:type="spellStart"/>
      <w:r>
        <w:rPr>
          <w:rFonts w:cs="Times New Roman"/>
          <w:color w:val="000000"/>
        </w:rPr>
        <w:t>singoli</w:t>
      </w:r>
      <w:proofErr w:type="spellEnd"/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associandi</w:t>
      </w:r>
      <w:proofErr w:type="spellEnd"/>
      <w:r>
        <w:rPr>
          <w:rFonts w:cs="Times New Roman"/>
          <w:color w:val="000000"/>
        </w:rPr>
        <w:t>)</w:t>
      </w:r>
    </w:p>
    <w:p w14:paraId="10A037AD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6D849BC5" w14:textId="77777777" w:rsidR="00B15C02" w:rsidRDefault="00B15C02" w:rsidP="00B15C02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_________________________________</w:t>
      </w:r>
    </w:p>
    <w:p w14:paraId="1358D00D" w14:textId="77777777" w:rsidR="00B15C02" w:rsidRDefault="00B15C02" w:rsidP="00B15C02">
      <w:pPr>
        <w:pStyle w:val="Standard"/>
        <w:rPr>
          <w:rFonts w:cs="Times New Roman"/>
          <w:color w:val="000000"/>
        </w:rPr>
      </w:pPr>
    </w:p>
    <w:p w14:paraId="51324363" w14:textId="77777777" w:rsidR="00B15C02" w:rsidRDefault="00B15C02" w:rsidP="00B15C02">
      <w:pPr>
        <w:pStyle w:val="Standard"/>
        <w:rPr>
          <w:rFonts w:cs="Times New Roman"/>
        </w:rPr>
      </w:pPr>
    </w:p>
    <w:p w14:paraId="104FFD71" w14:textId="77777777" w:rsidR="00B15C02" w:rsidRDefault="00B15C02" w:rsidP="00B15C02">
      <w:pPr>
        <w:pStyle w:val="Standard"/>
        <w:ind w:left="709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__________________________________</w:t>
      </w:r>
    </w:p>
    <w:p w14:paraId="67BA8EAC" w14:textId="77777777" w:rsidR="00B15C02" w:rsidRDefault="00B15C02" w:rsidP="00B15C02">
      <w:pPr>
        <w:pStyle w:val="Standard"/>
        <w:ind w:left="709"/>
        <w:rPr>
          <w:rFonts w:cs="Times New Roman"/>
          <w:color w:val="000000"/>
        </w:rPr>
      </w:pPr>
    </w:p>
    <w:p w14:paraId="7B004648" w14:textId="77777777" w:rsidR="00B15C02" w:rsidRDefault="00B15C02" w:rsidP="00B15C02">
      <w:pPr>
        <w:pStyle w:val="Standard"/>
        <w:ind w:left="709"/>
        <w:rPr>
          <w:rFonts w:cs="Times New Roman"/>
        </w:rPr>
      </w:pPr>
    </w:p>
    <w:p w14:paraId="54952447" w14:textId="77777777" w:rsidR="00B15C02" w:rsidRDefault="00B15C02" w:rsidP="00B15C02">
      <w:pPr>
        <w:pStyle w:val="Standard"/>
        <w:ind w:left="709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__________________________________</w:t>
      </w:r>
    </w:p>
    <w:p w14:paraId="789D95D3" w14:textId="77777777" w:rsidR="00B15C02" w:rsidRDefault="00B15C02" w:rsidP="00B15C02">
      <w:pPr>
        <w:pStyle w:val="Standard"/>
        <w:ind w:left="709"/>
        <w:rPr>
          <w:rFonts w:cs="Times New Roman"/>
          <w:color w:val="000000"/>
        </w:rPr>
      </w:pPr>
    </w:p>
    <w:p w14:paraId="5089BE48" w14:textId="77777777" w:rsidR="00B15C02" w:rsidRDefault="00B15C02" w:rsidP="00B15C02">
      <w:pPr>
        <w:pStyle w:val="Standard"/>
        <w:pBdr>
          <w:bottom w:val="single" w:sz="12" w:space="1" w:color="000000"/>
        </w:pBdr>
        <w:ind w:left="709"/>
        <w:rPr>
          <w:rFonts w:cs="Times New Roman"/>
          <w:color w:val="000000"/>
        </w:rPr>
      </w:pPr>
    </w:p>
    <w:p w14:paraId="13C9079A" w14:textId="77777777" w:rsidR="00000000" w:rsidRDefault="00000000"/>
    <w:sectPr w:rsidR="00D25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A5420"/>
    <w:multiLevelType w:val="multilevel"/>
    <w:tmpl w:val="115C5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833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02"/>
    <w:rsid w:val="000C580A"/>
    <w:rsid w:val="00B15C02"/>
    <w:rsid w:val="00C63244"/>
    <w:rsid w:val="00D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4757"/>
  <w15:chartTrackingRefBased/>
  <w15:docId w15:val="{90203865-EF55-4579-895D-730CE999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15C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Petacco Laura</dc:creator>
  <cp:keywords/>
  <dc:description/>
  <cp:lastModifiedBy>Petacco Laura</cp:lastModifiedBy>
  <cp:revision>1</cp:revision>
  <dcterms:created xsi:type="dcterms:W3CDTF">2023-11-02T07:10:00Z</dcterms:created>
  <dcterms:modified xsi:type="dcterms:W3CDTF">2023-11-02T07:12:00Z</dcterms:modified>
</cp:coreProperties>
</file>